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0E53A" w14:textId="77777777" w:rsidR="00350E35" w:rsidRPr="00350E35" w:rsidRDefault="00350E35" w:rsidP="00350E35">
      <w:pPr>
        <w:rPr>
          <w:rFonts w:asciiTheme="majorHAnsi" w:hAnsiTheme="majorHAnsi"/>
        </w:rPr>
      </w:pPr>
      <w:r w:rsidRPr="00350E35">
        <w:rPr>
          <w:rFonts w:asciiTheme="majorHAnsi" w:hAnsiTheme="majorHAnsi"/>
        </w:rPr>
        <w:t>Loriots heile Welt</w:t>
      </w:r>
      <w:r>
        <w:rPr>
          <w:rFonts w:asciiTheme="majorHAnsi" w:hAnsiTheme="majorHAnsi"/>
        </w:rPr>
        <w:br/>
      </w:r>
      <w:r w:rsidRPr="00350E35">
        <w:rPr>
          <w:rFonts w:asciiTheme="majorHAnsi" w:hAnsiTheme="majorHAnsi"/>
        </w:rPr>
        <w:t>Produktion Altonaer Theater</w:t>
      </w:r>
      <w:r w:rsidRPr="00350E35">
        <w:rPr>
          <w:rFonts w:asciiTheme="majorHAnsi" w:hAnsiTheme="majorHAnsi"/>
        </w:rPr>
        <w:br/>
        <w:t>Von Vicco von Bülow</w:t>
      </w:r>
    </w:p>
    <w:p w14:paraId="3766A6B5" w14:textId="77777777" w:rsidR="00350E35" w:rsidRPr="00350E35" w:rsidRDefault="00350E35" w:rsidP="00350E35">
      <w:pPr>
        <w:rPr>
          <w:rFonts w:asciiTheme="majorHAnsi" w:hAnsiTheme="majorHAnsi"/>
        </w:rPr>
      </w:pPr>
      <w:r w:rsidRPr="00350E35">
        <w:rPr>
          <w:rFonts w:asciiTheme="majorHAnsi" w:hAnsiTheme="majorHAnsi"/>
        </w:rPr>
        <w:t xml:space="preserve">Regie: Hans </w:t>
      </w:r>
      <w:proofErr w:type="spellStart"/>
      <w:r w:rsidRPr="00350E35">
        <w:rPr>
          <w:rFonts w:asciiTheme="majorHAnsi" w:hAnsiTheme="majorHAnsi"/>
        </w:rPr>
        <w:t>Schernthaner</w:t>
      </w:r>
      <w:proofErr w:type="spellEnd"/>
      <w:r w:rsidRPr="00350E35">
        <w:rPr>
          <w:rFonts w:asciiTheme="majorHAnsi" w:hAnsiTheme="majorHAnsi"/>
        </w:rPr>
        <w:br/>
        <w:t>Bühne und Kostüme: Sonja Zander, Susann Günther</w:t>
      </w:r>
      <w:r w:rsidRPr="00350E35">
        <w:rPr>
          <w:rFonts w:asciiTheme="majorHAnsi" w:hAnsiTheme="majorHAnsi"/>
        </w:rPr>
        <w:br/>
        <w:t>Dramaturgie: Stine Kegel</w:t>
      </w:r>
    </w:p>
    <w:p w14:paraId="78162FEA" w14:textId="77777777" w:rsidR="00350E35" w:rsidRPr="00350E35" w:rsidRDefault="00350E35" w:rsidP="00350E35">
      <w:pPr>
        <w:rPr>
          <w:rFonts w:asciiTheme="majorHAnsi" w:hAnsiTheme="majorHAnsi"/>
        </w:rPr>
      </w:pPr>
      <w:r w:rsidRPr="00350E35">
        <w:rPr>
          <w:rFonts w:asciiTheme="majorHAnsi" w:hAnsiTheme="majorHAnsi"/>
          <w:b/>
          <w:bCs/>
        </w:rPr>
        <w:t xml:space="preserve">Mit dem Ensemble des Altonaer Theaters (5 </w:t>
      </w:r>
      <w:proofErr w:type="spellStart"/>
      <w:r w:rsidRPr="00350E35">
        <w:rPr>
          <w:rFonts w:asciiTheme="majorHAnsi" w:hAnsiTheme="majorHAnsi"/>
          <w:b/>
          <w:bCs/>
        </w:rPr>
        <w:t>Dasteller</w:t>
      </w:r>
      <w:proofErr w:type="spellEnd"/>
      <w:r w:rsidRPr="00350E35">
        <w:rPr>
          <w:rFonts w:asciiTheme="majorHAnsi" w:hAnsiTheme="majorHAnsi"/>
          <w:b/>
          <w:bCs/>
        </w:rPr>
        <w:t>*innen)</w:t>
      </w:r>
    </w:p>
    <w:p w14:paraId="67DD4236" w14:textId="77777777" w:rsidR="00350E35" w:rsidRPr="00350E35" w:rsidRDefault="00350E35" w:rsidP="00350E35">
      <w:pPr>
        <w:rPr>
          <w:rFonts w:asciiTheme="majorHAnsi" w:hAnsiTheme="majorHAnsi"/>
        </w:rPr>
      </w:pPr>
      <w:r w:rsidRPr="00350E35">
        <w:rPr>
          <w:rFonts w:asciiTheme="majorHAnsi" w:hAnsiTheme="majorHAnsi"/>
          <w:i/>
          <w:iCs/>
        </w:rPr>
        <w:t>„Meine Eltern entschlossen sich, mich zur Schule zu schicken. Durch das Erlernen alter Sprachen, die Teilnahme an einem Lehrgang für Panzertruppen, sowie durch ein dreijähriges Studium an der Landeskunstschule Hamburg und die Ablegung einer Prüfung, die mich zum Führen eines Automobils berechtigt, bereitete ich mich gewissenhaft auf die Laufbahn eines Karikaturisten vor. Ich kann schwimmen.“</w:t>
      </w:r>
      <w:r w:rsidRPr="00350E35">
        <w:rPr>
          <w:rFonts w:asciiTheme="majorHAnsi" w:hAnsiTheme="majorHAnsi"/>
        </w:rPr>
        <w:t> – Vicco von Bülow</w:t>
      </w:r>
    </w:p>
    <w:p w14:paraId="2E41F101" w14:textId="77777777" w:rsidR="00350E35" w:rsidRPr="00350E35" w:rsidRDefault="00350E35" w:rsidP="00350E35">
      <w:pPr>
        <w:rPr>
          <w:rFonts w:asciiTheme="majorHAnsi" w:hAnsiTheme="majorHAnsi"/>
        </w:rPr>
      </w:pPr>
      <w:r w:rsidRPr="00350E35">
        <w:rPr>
          <w:rFonts w:asciiTheme="majorHAnsi" w:hAnsiTheme="majorHAnsi"/>
        </w:rPr>
        <w:t>Bernhard-Viktor (Vicco) von Bülow – besser bekannt als Loriot – ist der Grandseigneur des deutschen Humors. Niemand vor oder nach ihm hat es vermocht, dem spießbürgerlichen Mittelstand in vollendet höflicher Dreistigkeit ein Bein zu stellen, auf dass man würdevoll ins Straucheln gerate. Woche für Woche schuf er neue Bildergeschichten, die er zunächst in Illustrierten veröffentlichte. Kaum sind seine Verlage mit den Buchveröffentlichungen hinterhergekommen, sodass die zahlreichen Publikationen bis heute nur einen Querschnitt zeigen.</w:t>
      </w:r>
    </w:p>
    <w:p w14:paraId="32C76F9B" w14:textId="77777777" w:rsidR="00350E35" w:rsidRPr="00350E35" w:rsidRDefault="00350E35" w:rsidP="00350E35">
      <w:pPr>
        <w:rPr>
          <w:rFonts w:asciiTheme="majorHAnsi" w:hAnsiTheme="majorHAnsi"/>
        </w:rPr>
      </w:pPr>
      <w:r w:rsidRPr="00350E35">
        <w:rPr>
          <w:rFonts w:asciiTheme="majorHAnsi" w:hAnsiTheme="majorHAnsi"/>
        </w:rPr>
        <w:t>Nach dem Erfolg von „Loriots dramatische Werke“ am Altonaer und Harburger Theater erwarten Sie neue, aber auch wohlbekannte Klassiker aus einem anderen bekannten Buch des deutschen Meisters der Komik: „Loriots heile Welt“.</w:t>
      </w:r>
    </w:p>
    <w:p w14:paraId="281168A6" w14:textId="77777777" w:rsidR="00350E35" w:rsidRPr="00350E35" w:rsidRDefault="00350E35" w:rsidP="00350E35">
      <w:pPr>
        <w:rPr>
          <w:rFonts w:asciiTheme="majorHAnsi" w:hAnsiTheme="majorHAnsi"/>
        </w:rPr>
      </w:pPr>
      <w:r w:rsidRPr="00350E35">
        <w:rPr>
          <w:rFonts w:asciiTheme="majorHAnsi" w:hAnsiTheme="majorHAnsi"/>
        </w:rPr>
        <w:t xml:space="preserve">Freuen Sie sich auf „Der Staubsaugervertreter“, „Weihnachten bei Hoppenstedts“ oder auch Unbekannteres wie „Streichhölzer &amp; </w:t>
      </w:r>
      <w:proofErr w:type="spellStart"/>
      <w:r w:rsidRPr="00350E35">
        <w:rPr>
          <w:rFonts w:asciiTheme="majorHAnsi" w:hAnsiTheme="majorHAnsi"/>
        </w:rPr>
        <w:t>Rouladenfaden</w:t>
      </w:r>
      <w:proofErr w:type="spellEnd"/>
      <w:r w:rsidRPr="00350E35">
        <w:rPr>
          <w:rFonts w:asciiTheme="majorHAnsi" w:hAnsiTheme="majorHAnsi"/>
        </w:rPr>
        <w:t xml:space="preserve">“ … </w:t>
      </w:r>
      <w:proofErr w:type="spellStart"/>
      <w:r w:rsidRPr="00350E35">
        <w:rPr>
          <w:rFonts w:asciiTheme="majorHAnsi" w:hAnsiTheme="majorHAnsi"/>
        </w:rPr>
        <w:t>Rouladenfaden</w:t>
      </w:r>
      <w:proofErr w:type="spellEnd"/>
      <w:r w:rsidRPr="00350E35">
        <w:rPr>
          <w:rFonts w:asciiTheme="majorHAnsi" w:hAnsiTheme="majorHAnsi"/>
        </w:rPr>
        <w:t xml:space="preserve"> … ein wunderbares Wort, das in Vergessenheit geraten könnte, gäbe es nicht Loriot!</w:t>
      </w:r>
    </w:p>
    <w:p w14:paraId="757FDD85" w14:textId="77777777" w:rsidR="00350E35" w:rsidRPr="00350E35" w:rsidRDefault="00350E35" w:rsidP="00350E35">
      <w:pPr>
        <w:rPr>
          <w:rFonts w:asciiTheme="majorHAnsi" w:hAnsiTheme="majorHAnsi"/>
        </w:rPr>
      </w:pPr>
      <w:r w:rsidRPr="00350E35">
        <w:rPr>
          <w:rFonts w:asciiTheme="majorHAnsi" w:hAnsiTheme="majorHAnsi"/>
        </w:rPr>
        <w:t>Aufführungsrechte: Studio Loriot</w:t>
      </w:r>
    </w:p>
    <w:p w14:paraId="08B106D0" w14:textId="77777777" w:rsidR="00350E35" w:rsidRPr="00350E35" w:rsidRDefault="00350E35">
      <w:pPr>
        <w:rPr>
          <w:rFonts w:asciiTheme="majorHAnsi" w:hAnsiTheme="majorHAnsi"/>
        </w:rPr>
      </w:pPr>
    </w:p>
    <w:sectPr w:rsidR="00350E35" w:rsidRPr="00350E3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E35"/>
    <w:rsid w:val="00184C31"/>
    <w:rsid w:val="001D5736"/>
    <w:rsid w:val="002B7A25"/>
    <w:rsid w:val="00337EA3"/>
    <w:rsid w:val="00350E35"/>
    <w:rsid w:val="003E6535"/>
    <w:rsid w:val="00810406"/>
    <w:rsid w:val="00844F76"/>
    <w:rsid w:val="008F0382"/>
    <w:rsid w:val="00925030"/>
    <w:rsid w:val="0095599B"/>
    <w:rsid w:val="00994FE0"/>
    <w:rsid w:val="00A40CFF"/>
    <w:rsid w:val="00AB1AA9"/>
    <w:rsid w:val="00C155D3"/>
    <w:rsid w:val="00C36F91"/>
    <w:rsid w:val="00C64CF2"/>
    <w:rsid w:val="00E30049"/>
    <w:rsid w:val="00E96569"/>
    <w:rsid w:val="00EB090D"/>
    <w:rsid w:val="00FF11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90D4"/>
  <w15:chartTrackingRefBased/>
  <w15:docId w15:val="{88E110B8-D802-40D4-B767-EBBBE3993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50E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50E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50E3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50E3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50E3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50E3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50E3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50E3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50E3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50E3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50E3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50E3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50E3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50E3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50E3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50E3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50E3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50E35"/>
    <w:rPr>
      <w:rFonts w:eastAsiaTheme="majorEastAsia" w:cstheme="majorBidi"/>
      <w:color w:val="272727" w:themeColor="text1" w:themeTint="D8"/>
    </w:rPr>
  </w:style>
  <w:style w:type="paragraph" w:styleId="Titel">
    <w:name w:val="Title"/>
    <w:basedOn w:val="Standard"/>
    <w:next w:val="Standard"/>
    <w:link w:val="TitelZchn"/>
    <w:uiPriority w:val="10"/>
    <w:qFormat/>
    <w:rsid w:val="00350E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50E3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50E3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50E3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50E3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50E35"/>
    <w:rPr>
      <w:i/>
      <w:iCs/>
      <w:color w:val="404040" w:themeColor="text1" w:themeTint="BF"/>
    </w:rPr>
  </w:style>
  <w:style w:type="paragraph" w:styleId="Listenabsatz">
    <w:name w:val="List Paragraph"/>
    <w:basedOn w:val="Standard"/>
    <w:uiPriority w:val="34"/>
    <w:qFormat/>
    <w:rsid w:val="00350E35"/>
    <w:pPr>
      <w:ind w:left="720"/>
      <w:contextualSpacing/>
    </w:pPr>
  </w:style>
  <w:style w:type="character" w:styleId="IntensiveHervorhebung">
    <w:name w:val="Intense Emphasis"/>
    <w:basedOn w:val="Absatz-Standardschriftart"/>
    <w:uiPriority w:val="21"/>
    <w:qFormat/>
    <w:rsid w:val="00350E35"/>
    <w:rPr>
      <w:i/>
      <w:iCs/>
      <w:color w:val="0F4761" w:themeColor="accent1" w:themeShade="BF"/>
    </w:rPr>
  </w:style>
  <w:style w:type="paragraph" w:styleId="IntensivesZitat">
    <w:name w:val="Intense Quote"/>
    <w:basedOn w:val="Standard"/>
    <w:next w:val="Standard"/>
    <w:link w:val="IntensivesZitatZchn"/>
    <w:uiPriority w:val="30"/>
    <w:qFormat/>
    <w:rsid w:val="00350E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50E35"/>
    <w:rPr>
      <w:i/>
      <w:iCs/>
      <w:color w:val="0F4761" w:themeColor="accent1" w:themeShade="BF"/>
    </w:rPr>
  </w:style>
  <w:style w:type="character" w:styleId="IntensiverVerweis">
    <w:name w:val="Intense Reference"/>
    <w:basedOn w:val="Absatz-Standardschriftart"/>
    <w:uiPriority w:val="32"/>
    <w:qFormat/>
    <w:rsid w:val="00350E35"/>
    <w:rPr>
      <w:b/>
      <w:bCs/>
      <w:smallCaps/>
      <w:color w:val="0F4761" w:themeColor="accent1" w:themeShade="BF"/>
      <w:spacing w:val="5"/>
    </w:rPr>
  </w:style>
  <w:style w:type="paragraph" w:styleId="StandardWeb">
    <w:name w:val="Normal (Web)"/>
    <w:basedOn w:val="Standard"/>
    <w:uiPriority w:val="99"/>
    <w:semiHidden/>
    <w:unhideWhenUsed/>
    <w:rsid w:val="00350E3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414018">
      <w:bodyDiv w:val="1"/>
      <w:marLeft w:val="0"/>
      <w:marRight w:val="0"/>
      <w:marTop w:val="0"/>
      <w:marBottom w:val="0"/>
      <w:divBdr>
        <w:top w:val="none" w:sz="0" w:space="0" w:color="auto"/>
        <w:left w:val="none" w:sz="0" w:space="0" w:color="auto"/>
        <w:bottom w:val="none" w:sz="0" w:space="0" w:color="auto"/>
        <w:right w:val="none" w:sz="0" w:space="0" w:color="auto"/>
      </w:divBdr>
    </w:div>
    <w:div w:id="1052580608">
      <w:bodyDiv w:val="1"/>
      <w:marLeft w:val="0"/>
      <w:marRight w:val="0"/>
      <w:marTop w:val="0"/>
      <w:marBottom w:val="0"/>
      <w:divBdr>
        <w:top w:val="none" w:sz="0" w:space="0" w:color="auto"/>
        <w:left w:val="none" w:sz="0" w:space="0" w:color="auto"/>
        <w:bottom w:val="none" w:sz="0" w:space="0" w:color="auto"/>
        <w:right w:val="none" w:sz="0" w:space="0" w:color="auto"/>
      </w:divBdr>
    </w:div>
    <w:div w:id="1658610395">
      <w:bodyDiv w:val="1"/>
      <w:marLeft w:val="0"/>
      <w:marRight w:val="0"/>
      <w:marTop w:val="0"/>
      <w:marBottom w:val="0"/>
      <w:divBdr>
        <w:top w:val="none" w:sz="0" w:space="0" w:color="auto"/>
        <w:left w:val="none" w:sz="0" w:space="0" w:color="auto"/>
        <w:bottom w:val="none" w:sz="0" w:space="0" w:color="auto"/>
        <w:right w:val="none" w:sz="0" w:space="0" w:color="auto"/>
      </w:divBdr>
    </w:div>
    <w:div w:id="201086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1442</Characters>
  <Application>Microsoft Office Word</Application>
  <DocSecurity>0</DocSecurity>
  <Lines>12</Lines>
  <Paragraphs>3</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 Celina Chu Mei Wu</dc:creator>
  <cp:keywords/>
  <dc:description/>
  <cp:lastModifiedBy>Vivian Celina Chu Mei Wu</cp:lastModifiedBy>
  <cp:revision>1</cp:revision>
  <dcterms:created xsi:type="dcterms:W3CDTF">2026-06-02T08:20:00Z</dcterms:created>
  <dcterms:modified xsi:type="dcterms:W3CDTF">2026-06-02T08:22:00Z</dcterms:modified>
</cp:coreProperties>
</file>